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42F57" w14:textId="2DECB44B" w:rsidR="007406A1" w:rsidRDefault="007406A1" w:rsidP="008D7178">
      <w:pPr>
        <w:spacing w:line="240" w:lineRule="auto"/>
        <w:jc w:val="right"/>
        <w:rPr>
          <w:rFonts w:ascii="Corbel" w:hAnsi="Corbel" w:cs="Corbel"/>
          <w:i/>
          <w:iCs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4D5485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4D5485">
        <w:rPr>
          <w:rFonts w:ascii="Corbel" w:hAnsi="Corbel" w:cs="Corbel"/>
          <w:i/>
          <w:iCs/>
        </w:rPr>
        <w:t>5</w:t>
      </w:r>
    </w:p>
    <w:p w14:paraId="4C8C9BAA" w14:textId="77777777" w:rsidR="007406A1" w:rsidRPr="008D7178" w:rsidRDefault="007406A1" w:rsidP="008D7178">
      <w:pPr>
        <w:spacing w:line="240" w:lineRule="auto"/>
        <w:jc w:val="right"/>
        <w:rPr>
          <w:rFonts w:ascii="Corbel" w:hAnsi="Corbel"/>
          <w:bCs/>
          <w:i/>
        </w:rPr>
      </w:pPr>
    </w:p>
    <w:p w14:paraId="7CFB1461" w14:textId="77777777" w:rsidR="008D7178" w:rsidRPr="008D7178" w:rsidRDefault="008D7178" w:rsidP="008D717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D7178">
        <w:rPr>
          <w:rFonts w:ascii="Corbel" w:hAnsi="Corbel"/>
          <w:b/>
          <w:smallCaps/>
          <w:sz w:val="24"/>
          <w:szCs w:val="24"/>
        </w:rPr>
        <w:t>SYLABUS</w:t>
      </w:r>
    </w:p>
    <w:p w14:paraId="4749DA67" w14:textId="464DB0EE" w:rsidR="008D7178" w:rsidRPr="008D7178" w:rsidRDefault="008D7178" w:rsidP="008D717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D717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166A8">
        <w:rPr>
          <w:rFonts w:ascii="Corbel" w:hAnsi="Corbel"/>
          <w:i/>
          <w:smallCaps/>
          <w:sz w:val="24"/>
          <w:szCs w:val="24"/>
        </w:rPr>
        <w:t>202</w:t>
      </w:r>
      <w:r w:rsidR="004D5485">
        <w:rPr>
          <w:rFonts w:ascii="Corbel" w:hAnsi="Corbel"/>
          <w:i/>
          <w:smallCaps/>
          <w:sz w:val="24"/>
          <w:szCs w:val="24"/>
        </w:rPr>
        <w:t>5</w:t>
      </w:r>
      <w:r w:rsidR="00A166A8">
        <w:rPr>
          <w:rFonts w:ascii="Corbel" w:hAnsi="Corbel"/>
          <w:i/>
          <w:smallCaps/>
          <w:sz w:val="24"/>
          <w:szCs w:val="24"/>
        </w:rPr>
        <w:t>-202</w:t>
      </w:r>
      <w:r w:rsidR="004D5485">
        <w:rPr>
          <w:rFonts w:ascii="Corbel" w:hAnsi="Corbel"/>
          <w:i/>
          <w:smallCaps/>
          <w:sz w:val="24"/>
          <w:szCs w:val="24"/>
        </w:rPr>
        <w:t>7</w:t>
      </w:r>
    </w:p>
    <w:p w14:paraId="774C8359" w14:textId="2AD0DB48" w:rsidR="008D7178" w:rsidRPr="00EA4832" w:rsidRDefault="008D7178" w:rsidP="008D717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D7178">
        <w:rPr>
          <w:rFonts w:ascii="Corbel" w:hAnsi="Corbel"/>
          <w:sz w:val="20"/>
          <w:szCs w:val="20"/>
        </w:rPr>
        <w:t>Rok akademicki: 202</w:t>
      </w:r>
      <w:r w:rsidR="004D5485">
        <w:rPr>
          <w:rFonts w:ascii="Corbel" w:hAnsi="Corbel"/>
          <w:sz w:val="20"/>
          <w:szCs w:val="20"/>
        </w:rPr>
        <w:t>6</w:t>
      </w:r>
      <w:r w:rsidRPr="008D7178">
        <w:rPr>
          <w:rFonts w:ascii="Corbel" w:hAnsi="Corbel"/>
          <w:sz w:val="20"/>
          <w:szCs w:val="20"/>
        </w:rPr>
        <w:t>/202</w:t>
      </w:r>
      <w:r w:rsidR="004D5485">
        <w:rPr>
          <w:rFonts w:ascii="Corbel" w:hAnsi="Corbel"/>
          <w:sz w:val="20"/>
          <w:szCs w:val="20"/>
        </w:rPr>
        <w:t>7</w:t>
      </w:r>
    </w:p>
    <w:p w14:paraId="58A00E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59B3AD" w14:textId="45B34BC9" w:rsidR="0085747A" w:rsidRDefault="0085747A" w:rsidP="00E06F8C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E06F8C">
        <w:rPr>
          <w:rFonts w:ascii="Corbel" w:hAnsi="Corbel"/>
          <w:szCs w:val="24"/>
        </w:rPr>
        <w:t xml:space="preserve"> </w:t>
      </w:r>
    </w:p>
    <w:p w14:paraId="60F8D940" w14:textId="77777777" w:rsidR="00E06F8C" w:rsidRPr="009C54AE" w:rsidRDefault="00E06F8C" w:rsidP="00E06F8C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5702F91" w14:textId="77777777" w:rsidTr="004D5485">
        <w:tc>
          <w:tcPr>
            <w:tcW w:w="2694" w:type="dxa"/>
            <w:vAlign w:val="center"/>
          </w:tcPr>
          <w:p w14:paraId="7F4E9F8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4AFA47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Ekonomia inwestycji</w:t>
            </w:r>
          </w:p>
        </w:tc>
      </w:tr>
      <w:tr w:rsidR="0085747A" w:rsidRPr="009C54AE" w14:paraId="668542FA" w14:textId="77777777" w:rsidTr="004D5485">
        <w:tc>
          <w:tcPr>
            <w:tcW w:w="2694" w:type="dxa"/>
            <w:vAlign w:val="center"/>
          </w:tcPr>
          <w:p w14:paraId="3BDD82E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F2A3DE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E/II/EUB/C-1.4a</w:t>
            </w:r>
          </w:p>
        </w:tc>
      </w:tr>
      <w:tr w:rsidR="004D5485" w:rsidRPr="009C54AE" w14:paraId="24F72CF6" w14:textId="77777777" w:rsidTr="004D5485">
        <w:tc>
          <w:tcPr>
            <w:tcW w:w="2694" w:type="dxa"/>
            <w:vAlign w:val="center"/>
          </w:tcPr>
          <w:p w14:paraId="21676E07" w14:textId="77777777" w:rsidR="004D5485" w:rsidRPr="009C54AE" w:rsidRDefault="004D5485" w:rsidP="004D54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F4CA07" w14:textId="30CC0B3E" w:rsidR="004D5485" w:rsidRPr="009C54AE" w:rsidRDefault="004D5485" w:rsidP="004D54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D5485" w:rsidRPr="009C54AE" w14:paraId="49398B4D" w14:textId="77777777" w:rsidTr="004D5485">
        <w:tc>
          <w:tcPr>
            <w:tcW w:w="2694" w:type="dxa"/>
            <w:vAlign w:val="center"/>
          </w:tcPr>
          <w:p w14:paraId="3984989B" w14:textId="77777777" w:rsidR="004D5485" w:rsidRPr="009C54AE" w:rsidRDefault="004D5485" w:rsidP="004D54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DF57D6" w14:textId="628CD294" w:rsidR="004D5485" w:rsidRPr="009C54AE" w:rsidRDefault="004D5485" w:rsidP="004D54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E080148" w14:textId="77777777" w:rsidTr="004D5485">
        <w:tc>
          <w:tcPr>
            <w:tcW w:w="2694" w:type="dxa"/>
            <w:vAlign w:val="center"/>
          </w:tcPr>
          <w:p w14:paraId="3FA1EB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DA47F9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1544646" w14:textId="77777777" w:rsidTr="004D5485">
        <w:tc>
          <w:tcPr>
            <w:tcW w:w="2694" w:type="dxa"/>
            <w:vAlign w:val="center"/>
          </w:tcPr>
          <w:p w14:paraId="4426219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E37035" w14:textId="65D7D6A4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D717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C9D8F9E" w14:textId="77777777" w:rsidTr="004D5485">
        <w:tc>
          <w:tcPr>
            <w:tcW w:w="2694" w:type="dxa"/>
            <w:vAlign w:val="center"/>
          </w:tcPr>
          <w:p w14:paraId="191894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084DC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1CEACC5" w14:textId="77777777" w:rsidTr="004D5485">
        <w:tc>
          <w:tcPr>
            <w:tcW w:w="2694" w:type="dxa"/>
            <w:vAlign w:val="center"/>
          </w:tcPr>
          <w:p w14:paraId="239B96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E33756" w14:textId="15A4717E" w:rsidR="0085747A" w:rsidRPr="009C54AE" w:rsidRDefault="006C65E1" w:rsidP="00CB4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554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2530479" w14:textId="77777777" w:rsidTr="004D5485">
        <w:tc>
          <w:tcPr>
            <w:tcW w:w="2694" w:type="dxa"/>
            <w:vAlign w:val="center"/>
          </w:tcPr>
          <w:p w14:paraId="70C6C2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2D20E1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0C10396E" w14:textId="77777777" w:rsidTr="004D5485">
        <w:tc>
          <w:tcPr>
            <w:tcW w:w="2694" w:type="dxa"/>
            <w:vAlign w:val="center"/>
          </w:tcPr>
          <w:p w14:paraId="65DF5A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97BBE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615342B7" w14:textId="77777777" w:rsidTr="004D5485">
        <w:tc>
          <w:tcPr>
            <w:tcW w:w="2694" w:type="dxa"/>
            <w:vAlign w:val="center"/>
          </w:tcPr>
          <w:p w14:paraId="6577E06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E83558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23B09" w:rsidRPr="009C54AE" w14:paraId="47AA93BF" w14:textId="77777777" w:rsidTr="004D5485">
        <w:tc>
          <w:tcPr>
            <w:tcW w:w="2694" w:type="dxa"/>
            <w:vAlign w:val="center"/>
          </w:tcPr>
          <w:p w14:paraId="523346D6" w14:textId="77777777" w:rsidR="00823B09" w:rsidRPr="009C54AE" w:rsidRDefault="00823B09" w:rsidP="00823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317036" w14:textId="72D2E7A1" w:rsidR="00823B09" w:rsidRPr="009C54AE" w:rsidRDefault="00823B09" w:rsidP="00823B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823B09" w:rsidRPr="009C54AE" w14:paraId="3E8775EE" w14:textId="77777777" w:rsidTr="004D5485">
        <w:tc>
          <w:tcPr>
            <w:tcW w:w="2694" w:type="dxa"/>
            <w:vAlign w:val="center"/>
          </w:tcPr>
          <w:p w14:paraId="75F2CED7" w14:textId="77777777" w:rsidR="00823B09" w:rsidRPr="009C54AE" w:rsidRDefault="00823B09" w:rsidP="00823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F600BE" w14:textId="77777777" w:rsidR="00823B09" w:rsidRPr="009C54AE" w:rsidRDefault="00823B09" w:rsidP="00823B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6DC3FD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3C258B2">
        <w:rPr>
          <w:rFonts w:ascii="Corbel" w:hAnsi="Corbel"/>
          <w:sz w:val="24"/>
          <w:szCs w:val="24"/>
        </w:rPr>
        <w:t xml:space="preserve">* </w:t>
      </w:r>
      <w:r w:rsidRPr="03C258B2">
        <w:rPr>
          <w:rFonts w:ascii="Corbel" w:hAnsi="Corbel"/>
          <w:i/>
          <w:iCs/>
          <w:sz w:val="24"/>
          <w:szCs w:val="24"/>
        </w:rPr>
        <w:t>-</w:t>
      </w:r>
      <w:r w:rsidR="00B90885" w:rsidRPr="03C258B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3C258B2">
        <w:rPr>
          <w:rFonts w:ascii="Corbel" w:hAnsi="Corbel"/>
          <w:b w:val="0"/>
          <w:sz w:val="24"/>
          <w:szCs w:val="24"/>
        </w:rPr>
        <w:t>e,</w:t>
      </w:r>
      <w:r w:rsidR="00CB485C" w:rsidRPr="03C258B2">
        <w:rPr>
          <w:rFonts w:ascii="Corbel" w:hAnsi="Corbel"/>
          <w:b w:val="0"/>
          <w:sz w:val="24"/>
          <w:szCs w:val="24"/>
        </w:rPr>
        <w:t xml:space="preserve"> </w:t>
      </w:r>
      <w:r w:rsidRPr="03C258B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3C258B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2E13A1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57E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7F720F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8C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D3F2F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DB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BB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A5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37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EB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31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0E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9B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57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06322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E58" w14:textId="77777777" w:rsidR="00015B8F" w:rsidRPr="009C54AE" w:rsidRDefault="00CB4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CE87" w14:textId="48D5D93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F4EC" w14:textId="793388D1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E0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1F89" w14:textId="29791B52" w:rsidR="00015B8F" w:rsidRPr="009C54AE" w:rsidRDefault="00A166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C7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0A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3D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6F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73CB" w14:textId="4D4B1625" w:rsidR="00015B8F" w:rsidRPr="009C54AE" w:rsidRDefault="00C25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8FA24A4" w14:textId="77777777" w:rsidR="004D5485" w:rsidRDefault="004D5485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4FD88AD4" w14:textId="2619DB2D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0369D9" w14:textId="77777777" w:rsidR="008D7178" w:rsidRPr="00FC5D51" w:rsidRDefault="008D7178" w:rsidP="008D71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5D5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FC5D5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FC5D51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800512B" w14:textId="77777777" w:rsidR="008D7178" w:rsidRPr="00FC5D51" w:rsidRDefault="008D7178" w:rsidP="008D71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5D51">
        <w:rPr>
          <w:rFonts w:ascii="MS Gothic" w:eastAsia="MS Gothic" w:hAnsi="MS Gothic" w:cs="MS Gothic" w:hint="eastAsia"/>
          <w:b w:val="0"/>
          <w:szCs w:val="24"/>
        </w:rPr>
        <w:t>☐</w:t>
      </w:r>
      <w:r w:rsidRPr="00FC5D5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7ED1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3D8FD8" w14:textId="2513EC4B" w:rsidR="009C54AE" w:rsidRDefault="00E22FBC" w:rsidP="00CC1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CC18AB">
        <w:rPr>
          <w:rFonts w:ascii="Corbel" w:hAnsi="Corbel"/>
          <w:b w:val="0"/>
          <w:smallCaps w:val="0"/>
          <w:szCs w:val="24"/>
        </w:rPr>
        <w:br/>
      </w:r>
      <w:r w:rsidR="00E06F8C">
        <w:rPr>
          <w:rFonts w:ascii="Corbel" w:hAnsi="Corbel"/>
          <w:b w:val="0"/>
          <w:smallCaps w:val="0"/>
          <w:szCs w:val="24"/>
        </w:rPr>
        <w:t>Z</w:t>
      </w:r>
      <w:r w:rsidR="00CC18AB">
        <w:rPr>
          <w:rFonts w:ascii="Corbel" w:hAnsi="Corbel"/>
          <w:b w:val="0"/>
          <w:smallCaps w:val="0"/>
          <w:szCs w:val="24"/>
        </w:rPr>
        <w:t>aliczenie z oceną</w:t>
      </w:r>
    </w:p>
    <w:p w14:paraId="76C4105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375E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A9C2E4" w14:textId="77777777" w:rsidTr="00745302">
        <w:tc>
          <w:tcPr>
            <w:tcW w:w="9670" w:type="dxa"/>
          </w:tcPr>
          <w:p w14:paraId="31BFF86A" w14:textId="77777777" w:rsidR="0085747A" w:rsidRPr="009C54AE" w:rsidRDefault="00CB485C" w:rsidP="00CB485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zarządzania, teorii przedsiębiorstwa, ekonomii i organizacji przedsiębiorstwa.</w:t>
            </w:r>
          </w:p>
        </w:tc>
      </w:tr>
    </w:tbl>
    <w:p w14:paraId="07A66A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1C45CD" w14:textId="77777777" w:rsidR="008D7178" w:rsidRDefault="008D7178" w:rsidP="03C258B2">
      <w:pPr>
        <w:pStyle w:val="Punktygwne"/>
        <w:spacing w:before="0" w:after="0"/>
        <w:rPr>
          <w:rFonts w:ascii="Corbel" w:hAnsi="Corbel"/>
        </w:rPr>
      </w:pPr>
    </w:p>
    <w:p w14:paraId="4B254FEF" w14:textId="12DB09C4" w:rsidR="03C258B2" w:rsidRDefault="03C258B2" w:rsidP="03C258B2">
      <w:pPr>
        <w:pStyle w:val="Punktygwne"/>
        <w:spacing w:before="0" w:after="0"/>
        <w:rPr>
          <w:rFonts w:ascii="Corbel" w:hAnsi="Corbel"/>
        </w:rPr>
      </w:pPr>
    </w:p>
    <w:p w14:paraId="58B74B0D" w14:textId="77777777" w:rsidR="008D7178" w:rsidRDefault="008D71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5ABF39" w14:textId="77777777" w:rsidR="008D7178" w:rsidRDefault="008D71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D470A0" w14:textId="77777777" w:rsidR="008D7178" w:rsidRDefault="008D717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429B3B" w14:textId="7866B902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449EA1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A6756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6F2023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B485C" w:rsidRPr="009C54AE" w14:paraId="2BB18B44" w14:textId="77777777" w:rsidTr="00923D7D">
        <w:tc>
          <w:tcPr>
            <w:tcW w:w="851" w:type="dxa"/>
            <w:vAlign w:val="center"/>
          </w:tcPr>
          <w:p w14:paraId="3D4B3106" w14:textId="77777777" w:rsidR="00CB485C" w:rsidRPr="009C54AE" w:rsidRDefault="00CB485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48C93" w14:textId="77777777" w:rsidR="00CB485C" w:rsidRPr="00FC5D5F" w:rsidRDefault="00CB485C" w:rsidP="00CB48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Zapoznanie studentów ze specyfiką procesu przygotowania i realizacji inwestycji.</w:t>
            </w:r>
          </w:p>
        </w:tc>
      </w:tr>
      <w:tr w:rsidR="00CB485C" w:rsidRPr="009C54AE" w14:paraId="56C36691" w14:textId="77777777" w:rsidTr="00923D7D">
        <w:tc>
          <w:tcPr>
            <w:tcW w:w="851" w:type="dxa"/>
            <w:vAlign w:val="center"/>
          </w:tcPr>
          <w:p w14:paraId="55387B74" w14:textId="77777777" w:rsidR="00CB485C" w:rsidRPr="009C54AE" w:rsidRDefault="00CB485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E5037A" w14:textId="77777777" w:rsidR="00CB485C" w:rsidRPr="00FC5D5F" w:rsidRDefault="00CB485C" w:rsidP="002612A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 oceny inwestycji.</w:t>
            </w:r>
          </w:p>
        </w:tc>
      </w:tr>
    </w:tbl>
    <w:p w14:paraId="21429D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983CA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5CA6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85747A" w:rsidRPr="009C54AE" w14:paraId="06479C54" w14:textId="77777777" w:rsidTr="00CB485C">
        <w:tc>
          <w:tcPr>
            <w:tcW w:w="1418" w:type="dxa"/>
            <w:vAlign w:val="center"/>
          </w:tcPr>
          <w:p w14:paraId="475F99F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39A334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0DC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485C" w:rsidRPr="009C54AE" w14:paraId="6390E88C" w14:textId="77777777" w:rsidTr="00CB485C">
        <w:tc>
          <w:tcPr>
            <w:tcW w:w="1418" w:type="dxa"/>
          </w:tcPr>
          <w:p w14:paraId="0444F59F" w14:textId="77777777" w:rsidR="00CB485C" w:rsidRPr="00FC5D5F" w:rsidRDefault="00CB485C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648F8397" w14:textId="77777777" w:rsidR="00CB485C" w:rsidRPr="00FC5D5F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Zna metody oceny efektywności ekonomicznej przedsięwzięć inwestycyjnych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A0635F3" w14:textId="77777777" w:rsidR="00CB485C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K_W01</w:t>
            </w:r>
          </w:p>
          <w:p w14:paraId="70B825D9" w14:textId="6B508A95" w:rsidR="00123F19" w:rsidRPr="00FC5D5F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K_W08</w:t>
            </w:r>
          </w:p>
        </w:tc>
      </w:tr>
      <w:tr w:rsidR="00CB485C" w:rsidRPr="009C54AE" w14:paraId="695E863A" w14:textId="77777777" w:rsidTr="00CB485C">
        <w:tc>
          <w:tcPr>
            <w:tcW w:w="1418" w:type="dxa"/>
          </w:tcPr>
          <w:p w14:paraId="4936204B" w14:textId="77777777" w:rsidR="00CB485C" w:rsidRPr="00FC5D5F" w:rsidRDefault="00CB485C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3C81CA7E" w14:textId="77777777" w:rsidR="00CB485C" w:rsidRPr="00FC5D5F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Rozpoznaje wzajemne powiązania i zależności decydujące o efektywności przedsięwzięć inwestycyjnych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A42172B" w14:textId="77777777" w:rsidR="00CB485C" w:rsidRPr="00FC5D5F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K_W02</w:t>
            </w:r>
          </w:p>
          <w:p w14:paraId="2116238C" w14:textId="0D3C3AC6" w:rsidR="00CB485C" w:rsidRPr="008D7178" w:rsidRDefault="00CB485C" w:rsidP="002612A3">
            <w:pPr>
              <w:spacing w:after="0" w:line="240" w:lineRule="auto"/>
              <w:jc w:val="center"/>
              <w:rPr>
                <w:rFonts w:ascii="Corbel" w:hAnsi="Corbel"/>
                <w:strike/>
                <w:sz w:val="24"/>
                <w:szCs w:val="24"/>
              </w:rPr>
            </w:pPr>
          </w:p>
        </w:tc>
      </w:tr>
      <w:tr w:rsidR="00CB485C" w:rsidRPr="009C54AE" w14:paraId="19FBA98D" w14:textId="77777777" w:rsidTr="00CB485C">
        <w:tc>
          <w:tcPr>
            <w:tcW w:w="1418" w:type="dxa"/>
          </w:tcPr>
          <w:p w14:paraId="6A504D23" w14:textId="77777777" w:rsidR="00CB485C" w:rsidRPr="00FC5D5F" w:rsidRDefault="00CB485C" w:rsidP="002612A3">
            <w:pPr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379" w:type="dxa"/>
          </w:tcPr>
          <w:p w14:paraId="25AC3166" w14:textId="77777777" w:rsidR="00CB485C" w:rsidRPr="00FC5D5F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Przeprowadza ocenę efektywności inwestycji rozwojowych i modernizacyjnych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9EFEF4B" w14:textId="77777777" w:rsidR="00CB485C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K_U01</w:t>
            </w:r>
          </w:p>
          <w:p w14:paraId="63CA6985" w14:textId="673F03DB" w:rsidR="00123F19" w:rsidRPr="00FC5D5F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64BBF6E5" w14:textId="5AA7699D" w:rsidR="00CB485C" w:rsidRPr="008D7178" w:rsidRDefault="00CB485C" w:rsidP="002612A3">
            <w:pPr>
              <w:spacing w:after="0" w:line="240" w:lineRule="auto"/>
              <w:jc w:val="center"/>
              <w:rPr>
                <w:rFonts w:ascii="Corbel" w:hAnsi="Corbel"/>
                <w:strike/>
                <w:sz w:val="24"/>
                <w:szCs w:val="24"/>
              </w:rPr>
            </w:pPr>
          </w:p>
        </w:tc>
      </w:tr>
      <w:tr w:rsidR="00CB485C" w:rsidRPr="009C54AE" w14:paraId="0CA91ECF" w14:textId="77777777" w:rsidTr="00CB48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5173" w14:textId="77777777" w:rsidR="00CB485C" w:rsidRPr="00FC5D5F" w:rsidRDefault="00CB485C" w:rsidP="002612A3">
            <w:pPr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90B4" w14:textId="77777777" w:rsidR="00CB485C" w:rsidRPr="00FC5D5F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Identyfikuje czynniki decydujące o uzyskaniu efektywności przedsięwzięć inwestycyjnych oraz potrafi ocenić racjonalność przedsięwzięcia inwestycyjnego z punktu widzenia realizacji strategii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204" w14:textId="19829E27" w:rsidR="00123F19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0D7DED2A" w14:textId="330013B0" w:rsidR="00123F19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2C7E8460" w14:textId="77777777" w:rsidR="00CB485C" w:rsidRPr="00FC5D5F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CB485C" w:rsidRPr="009C54AE" w14:paraId="51ADFBC8" w14:textId="77777777" w:rsidTr="00CB48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AD10" w14:textId="77777777" w:rsidR="00CB485C" w:rsidRPr="00FC5D5F" w:rsidRDefault="00CB485C" w:rsidP="002612A3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FC5D5F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BB1" w14:textId="40F869CD" w:rsidR="00CB485C" w:rsidRPr="00FC5D5F" w:rsidRDefault="00123F19" w:rsidP="00123F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Dzięki współpracy w zespole i czerpaniu z wiedzy innych osób, p</w:t>
            </w:r>
            <w:r w:rsidR="00CB485C" w:rsidRPr="00FC5D5F">
              <w:rPr>
                <w:rFonts w:ascii="Corbel" w:hAnsi="Corbel"/>
                <w:sz w:val="24"/>
                <w:szCs w:val="24"/>
              </w:rPr>
              <w:t>otrafi proponować rozwiązania inwestycyjne służące realizacji strategii przedsiębiorstwa</w:t>
            </w:r>
            <w:r w:rsidR="00CB485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CE64" w14:textId="77777777" w:rsidR="00CB485C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K_U08</w:t>
            </w:r>
          </w:p>
          <w:p w14:paraId="7345A3E8" w14:textId="669708DC" w:rsidR="00123F19" w:rsidRPr="00FC5D5F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K_U12</w:t>
            </w:r>
          </w:p>
        </w:tc>
      </w:tr>
    </w:tbl>
    <w:p w14:paraId="4B3BDDBA" w14:textId="77777777" w:rsidR="00123F19" w:rsidRDefault="00123F1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0BA14A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01F4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1825CD" w14:textId="0BF096CE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7308" w:rsidRPr="009C54AE" w14:paraId="0C4E7F1F" w14:textId="77777777" w:rsidTr="00387308">
        <w:tc>
          <w:tcPr>
            <w:tcW w:w="9520" w:type="dxa"/>
          </w:tcPr>
          <w:p w14:paraId="7AFB0DD4" w14:textId="77777777" w:rsidR="00387308" w:rsidRPr="009C54AE" w:rsidRDefault="00387308" w:rsidP="00C41D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87308" w:rsidRPr="009C54AE" w14:paraId="61BCD566" w14:textId="77777777" w:rsidTr="00387308">
        <w:tc>
          <w:tcPr>
            <w:tcW w:w="9520" w:type="dxa"/>
          </w:tcPr>
          <w:p w14:paraId="3A6F7A8A" w14:textId="77777777" w:rsidR="00387308" w:rsidRPr="00FC5D5F" w:rsidRDefault="00387308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Podstawowe pojęcia z zakresu inw</w:t>
            </w:r>
            <w:r>
              <w:rPr>
                <w:rFonts w:ascii="Corbel" w:hAnsi="Corbel"/>
                <w:sz w:val="24"/>
                <w:szCs w:val="24"/>
              </w:rPr>
              <w:t>estycji, procesu inwestycyjnego.</w:t>
            </w:r>
            <w:r w:rsidRPr="00FC5D5F">
              <w:rPr>
                <w:rFonts w:ascii="Corbel" w:hAnsi="Corbel"/>
                <w:sz w:val="24"/>
                <w:szCs w:val="24"/>
              </w:rPr>
              <w:t xml:space="preserve"> czynniki decydujące o wyborze lokalizacji inwestycji rzeczowych, interesariusze uczestniczący w projekcie inwestycyjnym.</w:t>
            </w:r>
          </w:p>
        </w:tc>
      </w:tr>
      <w:tr w:rsidR="00387308" w:rsidRPr="009C54AE" w14:paraId="37084B0C" w14:textId="77777777" w:rsidTr="00387308">
        <w:tc>
          <w:tcPr>
            <w:tcW w:w="9520" w:type="dxa"/>
          </w:tcPr>
          <w:p w14:paraId="24539F05" w14:textId="77777777" w:rsidR="00387308" w:rsidRPr="00FC5D5F" w:rsidRDefault="00387308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FC5D5F">
              <w:rPr>
                <w:rFonts w:ascii="Corbel" w:hAnsi="Corbel"/>
                <w:sz w:val="24"/>
                <w:szCs w:val="24"/>
              </w:rPr>
              <w:t>rzedmiot i zakres inwestycji, wybr</w:t>
            </w:r>
            <w:r>
              <w:rPr>
                <w:rFonts w:ascii="Corbel" w:hAnsi="Corbel"/>
                <w:sz w:val="24"/>
                <w:szCs w:val="24"/>
              </w:rPr>
              <w:t>ane klasyfikacje inwestycji, organizacja procesu inwestycyjnego.</w:t>
            </w:r>
          </w:p>
        </w:tc>
      </w:tr>
      <w:tr w:rsidR="00387308" w:rsidRPr="009C54AE" w14:paraId="66822079" w14:textId="77777777" w:rsidTr="00387308">
        <w:tc>
          <w:tcPr>
            <w:tcW w:w="9520" w:type="dxa"/>
          </w:tcPr>
          <w:p w14:paraId="5433E918" w14:textId="77777777" w:rsidR="00387308" w:rsidRDefault="00387308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Pr="00FC5D5F">
              <w:rPr>
                <w:rFonts w:ascii="Corbel" w:hAnsi="Corbel"/>
                <w:sz w:val="24"/>
                <w:szCs w:val="24"/>
              </w:rPr>
              <w:t>zynniki decydujące o wyborze lokalizacji inwestycji rzeczowych, interesariusze uczestniczący w projekcie inwestycyjnym.</w:t>
            </w:r>
          </w:p>
        </w:tc>
      </w:tr>
      <w:tr w:rsidR="00387308" w:rsidRPr="009C54AE" w14:paraId="7EC9D823" w14:textId="77777777" w:rsidTr="00387308">
        <w:tc>
          <w:tcPr>
            <w:tcW w:w="9520" w:type="dxa"/>
          </w:tcPr>
          <w:p w14:paraId="2924AB3C" w14:textId="77777777" w:rsidR="00387308" w:rsidRPr="00FC5D5F" w:rsidRDefault="00387308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lastRenderedPageBreak/>
              <w:t xml:space="preserve">Teoretyczne podstawy rachunku ekonomicznej efektywności inwestycji (podstawowe zasady rachunku efektywności inwestycji, podstawowe formuły, metody określania efektywności inwestowania). </w:t>
            </w:r>
          </w:p>
        </w:tc>
      </w:tr>
      <w:tr w:rsidR="00387308" w:rsidRPr="009C54AE" w14:paraId="5E28306E" w14:textId="77777777" w:rsidTr="00387308">
        <w:tc>
          <w:tcPr>
            <w:tcW w:w="9520" w:type="dxa"/>
          </w:tcPr>
          <w:p w14:paraId="2075B186" w14:textId="77777777" w:rsidR="00387308" w:rsidRPr="00FC5D5F" w:rsidRDefault="00387308" w:rsidP="00C41DEC">
            <w:pPr>
              <w:spacing w:after="0" w:line="240" w:lineRule="auto"/>
              <w:jc w:val="both"/>
              <w:rPr>
                <w:rFonts w:ascii="Corbel" w:hAnsi="Corbel"/>
                <w:b/>
                <w:bCs/>
                <w:color w:val="482400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Charakterystyka metod finansowania inwestycji.</w:t>
            </w:r>
          </w:p>
        </w:tc>
      </w:tr>
      <w:tr w:rsidR="00114B06" w:rsidRPr="009C54AE" w14:paraId="4D217257" w14:textId="77777777" w:rsidTr="00387308">
        <w:tc>
          <w:tcPr>
            <w:tcW w:w="9520" w:type="dxa"/>
          </w:tcPr>
          <w:p w14:paraId="1BB014FA" w14:textId="77777777" w:rsidR="00114B06" w:rsidRPr="00FC5D5F" w:rsidRDefault="00114B06" w:rsidP="002612A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Określanie przepływów pieniężnych w procesie inwestycyjnym.</w:t>
            </w:r>
          </w:p>
        </w:tc>
      </w:tr>
      <w:tr w:rsidR="00114B06" w:rsidRPr="009C54AE" w14:paraId="1D1098A5" w14:textId="77777777" w:rsidTr="00387308">
        <w:tc>
          <w:tcPr>
            <w:tcW w:w="9520" w:type="dxa"/>
          </w:tcPr>
          <w:p w14:paraId="172C644D" w14:textId="77777777" w:rsidR="00114B06" w:rsidRPr="00FC5D5F" w:rsidRDefault="00114B06" w:rsidP="002612A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Ustalanie stopy procentowej związanej z inwestycją.</w:t>
            </w:r>
          </w:p>
        </w:tc>
      </w:tr>
      <w:tr w:rsidR="00114B06" w:rsidRPr="009C54AE" w14:paraId="016D5CAD" w14:textId="77777777" w:rsidTr="00387308">
        <w:tc>
          <w:tcPr>
            <w:tcW w:w="9520" w:type="dxa"/>
          </w:tcPr>
          <w:p w14:paraId="20BCAE09" w14:textId="77777777" w:rsidR="00114B06" w:rsidRPr="00FC5D5F" w:rsidRDefault="00114B06" w:rsidP="002612A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Aktualizacja strumieni pieniężnych – oprocentowanie składane i dyskontowanie.</w:t>
            </w:r>
          </w:p>
        </w:tc>
      </w:tr>
      <w:tr w:rsidR="00114B06" w:rsidRPr="009C54AE" w14:paraId="31911603" w14:textId="77777777" w:rsidTr="00387308">
        <w:tc>
          <w:tcPr>
            <w:tcW w:w="9520" w:type="dxa"/>
          </w:tcPr>
          <w:p w14:paraId="5B88FE4F" w14:textId="77777777" w:rsidR="00114B06" w:rsidRPr="00FC5D5F" w:rsidRDefault="00114B06" w:rsidP="002612A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 xml:space="preserve">Ocena efektywności inwestycji </w:t>
            </w:r>
            <w:proofErr w:type="gramStart"/>
            <w:r w:rsidRPr="00FC5D5F">
              <w:rPr>
                <w:rFonts w:ascii="Corbel" w:hAnsi="Corbel"/>
                <w:sz w:val="24"/>
                <w:szCs w:val="24"/>
              </w:rPr>
              <w:t>rzeczowych  –</w:t>
            </w:r>
            <w:proofErr w:type="gramEnd"/>
            <w:r w:rsidRPr="00FC5D5F">
              <w:rPr>
                <w:rFonts w:ascii="Corbel" w:hAnsi="Corbel"/>
                <w:sz w:val="24"/>
                <w:szCs w:val="24"/>
              </w:rPr>
              <w:t xml:space="preserve"> studium przypadku.</w:t>
            </w:r>
          </w:p>
        </w:tc>
      </w:tr>
    </w:tbl>
    <w:p w14:paraId="260632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DD878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BA4BABB" w14:textId="77777777" w:rsidR="0085747A" w:rsidRPr="009C54AE" w:rsidRDefault="0085747A" w:rsidP="00FF4E5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0F5006ED" w14:textId="77777777" w:rsidR="00114B06" w:rsidRPr="00FC5D5F" w:rsidRDefault="00114B06" w:rsidP="00FF4E5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C5D5F">
        <w:rPr>
          <w:rFonts w:ascii="Corbel" w:hAnsi="Corbel"/>
          <w:b w:val="0"/>
          <w:smallCaps w:val="0"/>
          <w:szCs w:val="24"/>
        </w:rPr>
        <w:t>Ćwiczenia:</w:t>
      </w:r>
      <w:r w:rsidRPr="00FC5D5F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FC5D5F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przypadku, praca w grupach</w:t>
      </w:r>
      <w:r w:rsidRPr="00FC5D5F">
        <w:rPr>
          <w:rFonts w:ascii="Corbel" w:hAnsi="Corbel"/>
          <w:b w:val="0"/>
          <w:smallCaps w:val="0"/>
          <w:szCs w:val="24"/>
        </w:rPr>
        <w:t>.</w:t>
      </w:r>
    </w:p>
    <w:p w14:paraId="0C26794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07881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AFB9D8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D774C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A8A2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4D5EDBE" w14:textId="77777777" w:rsidTr="00A166A8">
        <w:tc>
          <w:tcPr>
            <w:tcW w:w="1962" w:type="dxa"/>
            <w:vAlign w:val="center"/>
          </w:tcPr>
          <w:p w14:paraId="0D78AE7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9CACC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09863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C6FC2B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8D46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4609" w:rsidRPr="009C54AE" w14:paraId="2650ACF0" w14:textId="77777777" w:rsidTr="00A166A8">
        <w:tc>
          <w:tcPr>
            <w:tcW w:w="1962" w:type="dxa"/>
          </w:tcPr>
          <w:p w14:paraId="4E0E850A" w14:textId="244D2C0F" w:rsidR="00454609" w:rsidRPr="00FC5D5F" w:rsidRDefault="000C0490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454609" w:rsidRPr="00FC5D5F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1E12A395" w14:textId="77777777" w:rsidR="00454609" w:rsidRPr="00FC5D5F" w:rsidRDefault="00454609" w:rsidP="002612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egzamin, kolokwium, praca zespołowa, aktywność</w:t>
            </w:r>
            <w:r w:rsidRPr="00FC5D5F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 </w:t>
            </w:r>
            <w:r w:rsidRPr="00FC5D5F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FC5D5F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17" w:type="dxa"/>
          </w:tcPr>
          <w:p w14:paraId="4C1A4187" w14:textId="74F146F3" w:rsidR="00454609" w:rsidRPr="0089129D" w:rsidRDefault="00A166A8" w:rsidP="00387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A166A8" w:rsidRPr="009C54AE" w14:paraId="078FFD7E" w14:textId="77777777" w:rsidTr="00A166A8">
        <w:tc>
          <w:tcPr>
            <w:tcW w:w="1962" w:type="dxa"/>
          </w:tcPr>
          <w:p w14:paraId="00074550" w14:textId="77777777" w:rsidR="00A166A8" w:rsidRPr="00FC5D5F" w:rsidRDefault="00A166A8" w:rsidP="00A166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C5D5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1FAC489" w14:textId="77777777" w:rsidR="00A166A8" w:rsidRPr="00FC5D5F" w:rsidRDefault="00A166A8" w:rsidP="00A166A8">
            <w:pPr>
              <w:spacing w:after="0" w:line="240" w:lineRule="auto"/>
            </w:pPr>
            <w:r w:rsidRPr="00FC5D5F">
              <w:rPr>
                <w:rFonts w:ascii="Corbel" w:hAnsi="Corbel"/>
                <w:sz w:val="24"/>
                <w:szCs w:val="24"/>
              </w:rPr>
              <w:t>egzamin, kolokwium, praca zespołowa, aktywność</w:t>
            </w:r>
            <w:r w:rsidRPr="00FC5D5F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 </w:t>
            </w:r>
            <w:r w:rsidRPr="00FC5D5F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FC5D5F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17" w:type="dxa"/>
          </w:tcPr>
          <w:p w14:paraId="7C5297A1" w14:textId="7282DF04" w:rsidR="00A166A8" w:rsidRPr="00A166A8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166A8">
              <w:rPr>
                <w:rFonts w:ascii="Corbel" w:hAnsi="Corbel"/>
                <w:smallCaps/>
                <w:szCs w:val="24"/>
              </w:rPr>
              <w:t>Lab</w:t>
            </w:r>
          </w:p>
        </w:tc>
      </w:tr>
      <w:tr w:rsidR="00A166A8" w:rsidRPr="009C54AE" w14:paraId="44258243" w14:textId="77777777" w:rsidTr="00A166A8">
        <w:tc>
          <w:tcPr>
            <w:tcW w:w="1962" w:type="dxa"/>
          </w:tcPr>
          <w:p w14:paraId="39FC83F2" w14:textId="77777777" w:rsidR="00A166A8" w:rsidRPr="00FC5D5F" w:rsidRDefault="00A166A8" w:rsidP="00A166A8">
            <w:pPr>
              <w:spacing w:after="0" w:line="240" w:lineRule="auto"/>
              <w:rPr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275EA518" w14:textId="77777777" w:rsidR="00A166A8" w:rsidRPr="00FC5D5F" w:rsidRDefault="00A166A8" w:rsidP="00A166A8">
            <w:pPr>
              <w:spacing w:after="0" w:line="240" w:lineRule="auto"/>
            </w:pPr>
            <w:r w:rsidRPr="00FC5D5F">
              <w:rPr>
                <w:rFonts w:ascii="Corbel" w:hAnsi="Corbel"/>
                <w:sz w:val="24"/>
                <w:szCs w:val="24"/>
              </w:rPr>
              <w:t>kolokwium, praca zespołowa</w:t>
            </w:r>
          </w:p>
        </w:tc>
        <w:tc>
          <w:tcPr>
            <w:tcW w:w="2117" w:type="dxa"/>
          </w:tcPr>
          <w:p w14:paraId="74F05CD0" w14:textId="59790A13" w:rsidR="00A166A8" w:rsidRPr="00A166A8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166A8">
              <w:rPr>
                <w:rFonts w:ascii="Corbel" w:hAnsi="Corbel"/>
                <w:smallCaps/>
                <w:szCs w:val="24"/>
              </w:rPr>
              <w:t>Lab</w:t>
            </w:r>
          </w:p>
        </w:tc>
      </w:tr>
      <w:tr w:rsidR="00A166A8" w:rsidRPr="009C54AE" w14:paraId="2F495E8E" w14:textId="77777777" w:rsidTr="00A166A8">
        <w:tc>
          <w:tcPr>
            <w:tcW w:w="1962" w:type="dxa"/>
          </w:tcPr>
          <w:p w14:paraId="6E0310FD" w14:textId="77777777" w:rsidR="00A166A8" w:rsidRPr="00FC5D5F" w:rsidRDefault="00A166A8" w:rsidP="00A166A8">
            <w:pPr>
              <w:spacing w:after="0" w:line="240" w:lineRule="auto"/>
              <w:rPr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06AFB326" w14:textId="77777777" w:rsidR="00A166A8" w:rsidRPr="00FC5D5F" w:rsidRDefault="00A166A8" w:rsidP="00A166A8">
            <w:pPr>
              <w:spacing w:after="0" w:line="240" w:lineRule="auto"/>
            </w:pPr>
            <w:r w:rsidRPr="00FC5D5F">
              <w:rPr>
                <w:rFonts w:ascii="Corbel" w:hAnsi="Corbel"/>
                <w:sz w:val="24"/>
                <w:szCs w:val="24"/>
              </w:rPr>
              <w:t>kolokwium, praca zespołowa</w:t>
            </w:r>
          </w:p>
        </w:tc>
        <w:tc>
          <w:tcPr>
            <w:tcW w:w="2117" w:type="dxa"/>
          </w:tcPr>
          <w:p w14:paraId="1D786863" w14:textId="57A823B4" w:rsidR="00A166A8" w:rsidRPr="00A166A8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166A8">
              <w:rPr>
                <w:rFonts w:ascii="Corbel" w:hAnsi="Corbel"/>
                <w:smallCaps/>
                <w:szCs w:val="24"/>
              </w:rPr>
              <w:t>Lab</w:t>
            </w:r>
          </w:p>
        </w:tc>
      </w:tr>
      <w:tr w:rsidR="00A166A8" w:rsidRPr="009C54AE" w14:paraId="41877C9A" w14:textId="77777777" w:rsidTr="00A166A8">
        <w:tc>
          <w:tcPr>
            <w:tcW w:w="1962" w:type="dxa"/>
          </w:tcPr>
          <w:p w14:paraId="2CBD3718" w14:textId="77777777" w:rsidR="00A166A8" w:rsidRPr="00FC5D5F" w:rsidRDefault="00A166A8" w:rsidP="00A166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71F74E76" w14:textId="77777777" w:rsidR="00A166A8" w:rsidRPr="00FC5D5F" w:rsidRDefault="00A166A8" w:rsidP="00A166A8">
            <w:pPr>
              <w:spacing w:after="0" w:line="240" w:lineRule="auto"/>
            </w:pPr>
            <w:r w:rsidRPr="00FC5D5F">
              <w:rPr>
                <w:rFonts w:ascii="Corbel" w:hAnsi="Corbel"/>
                <w:sz w:val="24"/>
                <w:szCs w:val="24"/>
              </w:rPr>
              <w:t>kolokwium, praca zespołowa</w:t>
            </w:r>
          </w:p>
        </w:tc>
        <w:tc>
          <w:tcPr>
            <w:tcW w:w="2117" w:type="dxa"/>
          </w:tcPr>
          <w:p w14:paraId="3789EE4B" w14:textId="72E7F48B" w:rsidR="00A166A8" w:rsidRPr="00A166A8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166A8">
              <w:rPr>
                <w:rFonts w:ascii="Corbel" w:hAnsi="Corbel"/>
                <w:smallCaps/>
                <w:szCs w:val="24"/>
              </w:rPr>
              <w:t>Lab</w:t>
            </w:r>
          </w:p>
        </w:tc>
      </w:tr>
    </w:tbl>
    <w:p w14:paraId="05C3F31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2913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F99406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665906" w14:textId="77777777" w:rsidTr="00923D7D">
        <w:tc>
          <w:tcPr>
            <w:tcW w:w="9670" w:type="dxa"/>
          </w:tcPr>
          <w:p w14:paraId="434D6D49" w14:textId="085CCA3F" w:rsidR="0085747A" w:rsidRPr="009C54AE" w:rsidRDefault="00454609" w:rsidP="00E06F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Zaliczenie ćwiczeń – podstawą oceny pozytywnej jest wynik pracy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(waga 50% oceny końcowej)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, z której student uzyska </w:t>
            </w:r>
            <w:r w:rsidR="00123F19"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% wymaganych punktów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przygotowywana w grupach – 50%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D71E3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4267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7DD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82CC6CA" w14:textId="77777777" w:rsidTr="003E1941">
        <w:tc>
          <w:tcPr>
            <w:tcW w:w="4962" w:type="dxa"/>
            <w:vAlign w:val="center"/>
          </w:tcPr>
          <w:p w14:paraId="18B157E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685702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454609" w:rsidRPr="009C54AE" w14:paraId="7F34165B" w14:textId="77777777" w:rsidTr="00923D7D">
        <w:tc>
          <w:tcPr>
            <w:tcW w:w="4962" w:type="dxa"/>
          </w:tcPr>
          <w:p w14:paraId="58D2EA74" w14:textId="493CA36C" w:rsidR="00454609" w:rsidRPr="009C54AE" w:rsidRDefault="00454609" w:rsidP="007406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E795163" w14:textId="65A415F2" w:rsidR="00454609" w:rsidRPr="00FC5D5F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54609" w:rsidRPr="009C54AE" w14:paraId="082E5B26" w14:textId="77777777" w:rsidTr="00923D7D">
        <w:tc>
          <w:tcPr>
            <w:tcW w:w="4962" w:type="dxa"/>
          </w:tcPr>
          <w:p w14:paraId="0C4AA7A2" w14:textId="77777777" w:rsidR="00454609" w:rsidRPr="009C54AE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70DAE05" w14:textId="77777777" w:rsidR="00454609" w:rsidRPr="009C54AE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D9CA2F" w14:textId="77777777" w:rsidR="00454609" w:rsidRPr="00FC5D5F" w:rsidRDefault="00454609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54609" w:rsidRPr="009C54AE" w14:paraId="2C8A5F3D" w14:textId="77777777" w:rsidTr="00923D7D">
        <w:tc>
          <w:tcPr>
            <w:tcW w:w="4962" w:type="dxa"/>
          </w:tcPr>
          <w:p w14:paraId="355EAB15" w14:textId="239C779C" w:rsidR="00454609" w:rsidRPr="009C54AE" w:rsidRDefault="00454609" w:rsidP="004D45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D45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BD604FF" w14:textId="6B1D0567" w:rsidR="00454609" w:rsidRPr="00FC5D5F" w:rsidRDefault="003919F2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454609" w:rsidRPr="009C54AE" w14:paraId="6DC76D35" w14:textId="77777777" w:rsidTr="00923D7D">
        <w:tc>
          <w:tcPr>
            <w:tcW w:w="4962" w:type="dxa"/>
          </w:tcPr>
          <w:p w14:paraId="53746E44" w14:textId="77777777" w:rsidR="00454609" w:rsidRPr="009C54AE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B70F01" w14:textId="63B39406" w:rsidR="00454609" w:rsidRPr="00FC5D5F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454609" w:rsidRPr="009C54AE" w14:paraId="291BCB23" w14:textId="77777777" w:rsidTr="00923D7D">
        <w:tc>
          <w:tcPr>
            <w:tcW w:w="4962" w:type="dxa"/>
          </w:tcPr>
          <w:p w14:paraId="16B56DE9" w14:textId="77777777" w:rsidR="00454609" w:rsidRPr="009C54AE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464D99" w14:textId="433F74EF" w:rsidR="00454609" w:rsidRPr="00FC5D5F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A4CCE6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97840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12AB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1C028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5449"/>
      </w:tblGrid>
      <w:tr w:rsidR="0085747A" w:rsidRPr="009C54AE" w14:paraId="395CC237" w14:textId="77777777" w:rsidTr="00FF4E55">
        <w:trPr>
          <w:trHeight w:val="397"/>
        </w:trPr>
        <w:tc>
          <w:tcPr>
            <w:tcW w:w="3969" w:type="dxa"/>
          </w:tcPr>
          <w:p w14:paraId="73E3C8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493E8F5" w14:textId="0C5AD525" w:rsidR="0085747A" w:rsidRPr="009C54AE" w:rsidRDefault="00FF4E55" w:rsidP="00FF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4679A95" w14:textId="77777777" w:rsidTr="00FF4E55">
        <w:trPr>
          <w:trHeight w:val="397"/>
        </w:trPr>
        <w:tc>
          <w:tcPr>
            <w:tcW w:w="3969" w:type="dxa"/>
          </w:tcPr>
          <w:p w14:paraId="36938F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5E95B7C" w14:textId="13AF9B0D" w:rsidR="0085747A" w:rsidRPr="009C54AE" w:rsidRDefault="00FF4E55" w:rsidP="00FF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5A22D9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BC674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BD3E69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3D43D4" w:rsidRPr="009C54AE" w14:paraId="37A0867C" w14:textId="77777777" w:rsidTr="00FF4E55">
        <w:trPr>
          <w:trHeight w:val="397"/>
        </w:trPr>
        <w:tc>
          <w:tcPr>
            <w:tcW w:w="9497" w:type="dxa"/>
          </w:tcPr>
          <w:p w14:paraId="1B410A3E" w14:textId="77777777" w:rsidR="003D43D4" w:rsidRPr="00FC5D5F" w:rsidRDefault="003D43D4" w:rsidP="002612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329D87" w14:textId="77777777" w:rsidR="003D43D4" w:rsidRPr="00FC5D5F" w:rsidRDefault="003D43D4" w:rsidP="003D43D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6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Liberadzki K., Liberadzki M., Analiza inwestycji: wybrane zagadnienia, Szkoła Główna Handlowa. Oficyna Wydawnicza, Warszawa 2012.</w:t>
            </w:r>
          </w:p>
          <w:p w14:paraId="15D215F1" w14:textId="77777777" w:rsidR="003D43D4" w:rsidRPr="00FC5D5F" w:rsidRDefault="003D43D4" w:rsidP="003D43D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6" w:hanging="283"/>
              <w:jc w:val="both"/>
              <w:rPr>
                <w:rFonts w:ascii="Corbel" w:hAnsi="Corbel"/>
                <w:b/>
                <w:smallCaps/>
                <w:szCs w:val="24"/>
                <w:lang w:eastAsia="pl-PL"/>
              </w:rPr>
            </w:pPr>
            <w:r w:rsidRPr="00FC5D5F">
              <w:rPr>
                <w:rFonts w:ascii="Corbel" w:hAnsi="Corbel"/>
                <w:sz w:val="24"/>
                <w:szCs w:val="24"/>
              </w:rPr>
              <w:t>Michalak A., Finansowanie inwestycji w teorii i praktyce, Wydawnictwo Naukowe PWN, Warszawa 2011.</w:t>
            </w:r>
          </w:p>
        </w:tc>
      </w:tr>
      <w:tr w:rsidR="003D43D4" w:rsidRPr="009C54AE" w14:paraId="1617E327" w14:textId="77777777" w:rsidTr="00FF4E55">
        <w:trPr>
          <w:trHeight w:val="397"/>
        </w:trPr>
        <w:tc>
          <w:tcPr>
            <w:tcW w:w="9497" w:type="dxa"/>
          </w:tcPr>
          <w:p w14:paraId="245404E9" w14:textId="77777777" w:rsidR="003D43D4" w:rsidRPr="00FC5D5F" w:rsidRDefault="003D43D4" w:rsidP="002612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64D2B85" w14:textId="77777777" w:rsidR="003D43D4" w:rsidRDefault="003D43D4" w:rsidP="003D43D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Rębilas R., Finansowanie inwestycji przedsiębiorstw, Difin, Warszawa 2014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98B7518" w14:textId="77777777" w:rsidR="003D43D4" w:rsidRPr="00FC5D5F" w:rsidRDefault="003D43D4" w:rsidP="003D43D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FC5D5F">
              <w:rPr>
                <w:rFonts w:ascii="Corbel" w:hAnsi="Corbel"/>
                <w:b w:val="0"/>
                <w:smallCaps w:val="0"/>
                <w:szCs w:val="24"/>
              </w:rPr>
              <w:t>Rogowski W., Rachunek efektywności inwestycji: wyzwania teorii i potrzeby praktyki, Wolters Kluwer Polska, Warszawa 2013</w:t>
            </w:r>
            <w:r w:rsidRPr="00FC5D5F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</w:tr>
    </w:tbl>
    <w:p w14:paraId="2D7202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E7C5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118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8DA1D" w14:textId="77777777" w:rsidR="002060DC" w:rsidRDefault="002060DC" w:rsidP="00C16ABF">
      <w:pPr>
        <w:spacing w:after="0" w:line="240" w:lineRule="auto"/>
      </w:pPr>
      <w:r>
        <w:separator/>
      </w:r>
    </w:p>
  </w:endnote>
  <w:endnote w:type="continuationSeparator" w:id="0">
    <w:p w14:paraId="59386E83" w14:textId="77777777" w:rsidR="002060DC" w:rsidRDefault="002060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6C9F4" w14:textId="77777777" w:rsidR="002060DC" w:rsidRDefault="002060DC" w:rsidP="00C16ABF">
      <w:pPr>
        <w:spacing w:after="0" w:line="240" w:lineRule="auto"/>
      </w:pPr>
      <w:r>
        <w:separator/>
      </w:r>
    </w:p>
  </w:footnote>
  <w:footnote w:type="continuationSeparator" w:id="0">
    <w:p w14:paraId="7D79809E" w14:textId="77777777" w:rsidR="002060DC" w:rsidRDefault="002060DC" w:rsidP="00C16ABF">
      <w:pPr>
        <w:spacing w:after="0" w:line="240" w:lineRule="auto"/>
      </w:pPr>
      <w:r>
        <w:continuationSeparator/>
      </w:r>
    </w:p>
  </w:footnote>
  <w:footnote w:id="1">
    <w:p w14:paraId="72E09A0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AD0"/>
    <w:multiLevelType w:val="hybridMultilevel"/>
    <w:tmpl w:val="18B05A18"/>
    <w:lvl w:ilvl="0" w:tplc="BD46AC7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F6565"/>
    <w:multiLevelType w:val="hybridMultilevel"/>
    <w:tmpl w:val="0994D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E3A8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882561">
    <w:abstractNumId w:val="2"/>
  </w:num>
  <w:num w:numId="2" w16cid:durableId="107286654">
    <w:abstractNumId w:val="3"/>
  </w:num>
  <w:num w:numId="3" w16cid:durableId="189879050">
    <w:abstractNumId w:val="0"/>
  </w:num>
  <w:num w:numId="4" w16cid:durableId="33438083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6A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490"/>
    <w:rsid w:val="000D0350"/>
    <w:rsid w:val="000D04B0"/>
    <w:rsid w:val="000F1C57"/>
    <w:rsid w:val="000F5615"/>
    <w:rsid w:val="00114B06"/>
    <w:rsid w:val="00123F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15B"/>
    <w:rsid w:val="001A70D2"/>
    <w:rsid w:val="001D657B"/>
    <w:rsid w:val="001D7B54"/>
    <w:rsid w:val="001E0209"/>
    <w:rsid w:val="001F2CA2"/>
    <w:rsid w:val="002060DC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AE4"/>
    <w:rsid w:val="002B4D55"/>
    <w:rsid w:val="002B5EA0"/>
    <w:rsid w:val="002B6119"/>
    <w:rsid w:val="002C1F06"/>
    <w:rsid w:val="002D3375"/>
    <w:rsid w:val="002D5818"/>
    <w:rsid w:val="002D73D4"/>
    <w:rsid w:val="002E1C4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5384"/>
    <w:rsid w:val="00387308"/>
    <w:rsid w:val="003919F2"/>
    <w:rsid w:val="003A0A5B"/>
    <w:rsid w:val="003A1176"/>
    <w:rsid w:val="003C0BAE"/>
    <w:rsid w:val="003D18A9"/>
    <w:rsid w:val="003D43D4"/>
    <w:rsid w:val="003D6CE2"/>
    <w:rsid w:val="003E1941"/>
    <w:rsid w:val="003E2FE6"/>
    <w:rsid w:val="003E49D5"/>
    <w:rsid w:val="003F1AB7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4609"/>
    <w:rsid w:val="00461EFC"/>
    <w:rsid w:val="004652C2"/>
    <w:rsid w:val="004706D1"/>
    <w:rsid w:val="00471326"/>
    <w:rsid w:val="0047598D"/>
    <w:rsid w:val="004840FD"/>
    <w:rsid w:val="00490F7D"/>
    <w:rsid w:val="00491678"/>
    <w:rsid w:val="00494641"/>
    <w:rsid w:val="004968E2"/>
    <w:rsid w:val="004A3EEA"/>
    <w:rsid w:val="004A4D1F"/>
    <w:rsid w:val="004B0E82"/>
    <w:rsid w:val="004D4589"/>
    <w:rsid w:val="004D5282"/>
    <w:rsid w:val="004D5485"/>
    <w:rsid w:val="004F1551"/>
    <w:rsid w:val="004F55A3"/>
    <w:rsid w:val="004F71E4"/>
    <w:rsid w:val="0050496F"/>
    <w:rsid w:val="00513B6F"/>
    <w:rsid w:val="00517C63"/>
    <w:rsid w:val="005363C4"/>
    <w:rsid w:val="00536BDE"/>
    <w:rsid w:val="00543ACC"/>
    <w:rsid w:val="00551608"/>
    <w:rsid w:val="0056696D"/>
    <w:rsid w:val="0059484D"/>
    <w:rsid w:val="00597CDC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3DAA"/>
    <w:rsid w:val="00647FA8"/>
    <w:rsid w:val="00650C5F"/>
    <w:rsid w:val="00654934"/>
    <w:rsid w:val="006620D9"/>
    <w:rsid w:val="00671958"/>
    <w:rsid w:val="00675843"/>
    <w:rsid w:val="00696477"/>
    <w:rsid w:val="006A2410"/>
    <w:rsid w:val="006C65E1"/>
    <w:rsid w:val="006D050F"/>
    <w:rsid w:val="006D6139"/>
    <w:rsid w:val="006E5D65"/>
    <w:rsid w:val="006F1282"/>
    <w:rsid w:val="006F1FBC"/>
    <w:rsid w:val="006F31E2"/>
    <w:rsid w:val="00705051"/>
    <w:rsid w:val="00706544"/>
    <w:rsid w:val="007072BA"/>
    <w:rsid w:val="0071620A"/>
    <w:rsid w:val="00724677"/>
    <w:rsid w:val="00725459"/>
    <w:rsid w:val="007327BD"/>
    <w:rsid w:val="00734608"/>
    <w:rsid w:val="007406A1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66E2"/>
    <w:rsid w:val="0081554D"/>
    <w:rsid w:val="0081704E"/>
    <w:rsid w:val="0081707E"/>
    <w:rsid w:val="00823B09"/>
    <w:rsid w:val="008449B3"/>
    <w:rsid w:val="008552A2"/>
    <w:rsid w:val="0085747A"/>
    <w:rsid w:val="00884922"/>
    <w:rsid w:val="00885F64"/>
    <w:rsid w:val="008917F9"/>
    <w:rsid w:val="008A45F7"/>
    <w:rsid w:val="008A7DBA"/>
    <w:rsid w:val="008C0CC0"/>
    <w:rsid w:val="008C19A9"/>
    <w:rsid w:val="008C379D"/>
    <w:rsid w:val="008C5147"/>
    <w:rsid w:val="008C5359"/>
    <w:rsid w:val="008C5363"/>
    <w:rsid w:val="008D3DFB"/>
    <w:rsid w:val="008D7178"/>
    <w:rsid w:val="008E64F4"/>
    <w:rsid w:val="008F12C9"/>
    <w:rsid w:val="008F6E29"/>
    <w:rsid w:val="00903A6B"/>
    <w:rsid w:val="00916188"/>
    <w:rsid w:val="00923D7D"/>
    <w:rsid w:val="009353F8"/>
    <w:rsid w:val="009508DF"/>
    <w:rsid w:val="00950DAC"/>
    <w:rsid w:val="00954A07"/>
    <w:rsid w:val="00984B23"/>
    <w:rsid w:val="00991867"/>
    <w:rsid w:val="00997F14"/>
    <w:rsid w:val="009A78D9"/>
    <w:rsid w:val="009B2A0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4D7"/>
    <w:rsid w:val="00A155EE"/>
    <w:rsid w:val="00A166A8"/>
    <w:rsid w:val="00A2245B"/>
    <w:rsid w:val="00A30110"/>
    <w:rsid w:val="00A36899"/>
    <w:rsid w:val="00A371F6"/>
    <w:rsid w:val="00A43BF6"/>
    <w:rsid w:val="00A53FA5"/>
    <w:rsid w:val="00A54817"/>
    <w:rsid w:val="00A554F8"/>
    <w:rsid w:val="00A601C8"/>
    <w:rsid w:val="00A60799"/>
    <w:rsid w:val="00A83D4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0D3E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6F4D"/>
    <w:rsid w:val="00C170AE"/>
    <w:rsid w:val="00C2580E"/>
    <w:rsid w:val="00C26CB7"/>
    <w:rsid w:val="00C324C1"/>
    <w:rsid w:val="00C36992"/>
    <w:rsid w:val="00C56036"/>
    <w:rsid w:val="00C61DC5"/>
    <w:rsid w:val="00C67E92"/>
    <w:rsid w:val="00C70A26"/>
    <w:rsid w:val="00C766DF"/>
    <w:rsid w:val="00C810D8"/>
    <w:rsid w:val="00C94B98"/>
    <w:rsid w:val="00CA2B96"/>
    <w:rsid w:val="00CA5089"/>
    <w:rsid w:val="00CA56E5"/>
    <w:rsid w:val="00CB485C"/>
    <w:rsid w:val="00CC18A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6F8C"/>
    <w:rsid w:val="00E129B8"/>
    <w:rsid w:val="00E21E7D"/>
    <w:rsid w:val="00E22FBC"/>
    <w:rsid w:val="00E24BF5"/>
    <w:rsid w:val="00E25338"/>
    <w:rsid w:val="00E51E44"/>
    <w:rsid w:val="00E537E6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E55"/>
    <w:rsid w:val="00FF5E7D"/>
    <w:rsid w:val="03C25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268C"/>
  <w15:docId w15:val="{77264FEF-70A0-43EB-B81F-2E13DB06D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71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71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717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71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717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57EE98-D7AE-40D2-B4D3-5B6C518DC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FB15CC-09EE-4B53-8189-901E188AC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B7A903-623A-406C-AF43-257D79B00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8D1BA7-5E31-4E51-8B09-8E993A5CE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1</Pages>
  <Words>802</Words>
  <Characters>4812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21</cp:revision>
  <cp:lastPrinted>2019-02-06T12:12:00Z</cp:lastPrinted>
  <dcterms:created xsi:type="dcterms:W3CDTF">2020-12-13T20:51:00Z</dcterms:created>
  <dcterms:modified xsi:type="dcterms:W3CDTF">2025-06-30T11:05:00Z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